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E8ED2" w14:textId="77777777" w:rsidR="00745121" w:rsidRPr="00745121" w:rsidRDefault="00745121" w:rsidP="00745121">
      <w:pPr>
        <w:spacing w:before="0" w:after="0" w:line="240" w:lineRule="auto"/>
        <w:ind w:left="6381"/>
        <w:rPr>
          <w:rFonts w:ascii="Tahoma" w:hAnsi="Tahoma" w:cs="Tahoma"/>
          <w:b/>
          <w:bCs/>
          <w:sz w:val="20"/>
          <w:szCs w:val="20"/>
        </w:rPr>
      </w:pPr>
      <w:r w:rsidRPr="00745121">
        <w:rPr>
          <w:rFonts w:ascii="Tahoma" w:hAnsi="Tahoma" w:cs="Tahoma"/>
          <w:b/>
          <w:bCs/>
          <w:sz w:val="20"/>
          <w:szCs w:val="20"/>
        </w:rPr>
        <w:t>Załącznik nr 9 do OWZ</w:t>
      </w:r>
    </w:p>
    <w:p w14:paraId="4ABECA13" w14:textId="77777777" w:rsidR="00745121" w:rsidRDefault="00745121" w:rsidP="00745121">
      <w:pPr>
        <w:spacing w:before="0" w:after="0" w:line="240" w:lineRule="auto"/>
        <w:ind w:firstLine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F79F924" w14:textId="20A73C3E" w:rsidR="00745121" w:rsidRDefault="00745121" w:rsidP="00745121">
      <w:pPr>
        <w:spacing w:before="0" w:after="0" w:line="240" w:lineRule="auto"/>
        <w:ind w:firstLine="567"/>
        <w:jc w:val="center"/>
        <w:rPr>
          <w:rFonts w:ascii="Tahoma" w:hAnsi="Tahoma" w:cs="Tahoma"/>
          <w:b/>
          <w:bCs/>
          <w:sz w:val="20"/>
          <w:szCs w:val="20"/>
        </w:rPr>
      </w:pPr>
      <w:r w:rsidRPr="00745121">
        <w:rPr>
          <w:rFonts w:ascii="Tahoma" w:hAnsi="Tahoma" w:cs="Tahoma"/>
          <w:b/>
          <w:bCs/>
          <w:sz w:val="20"/>
          <w:szCs w:val="20"/>
        </w:rPr>
        <w:t>Klauzula informacyjna</w:t>
      </w:r>
    </w:p>
    <w:p w14:paraId="050990C5" w14:textId="77777777" w:rsidR="00745121" w:rsidRPr="00745121" w:rsidRDefault="00745121" w:rsidP="00745121">
      <w:pPr>
        <w:spacing w:before="0" w:after="0" w:line="240" w:lineRule="auto"/>
        <w:ind w:firstLine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5578E74" w14:textId="77777777" w:rsidR="00745121" w:rsidRPr="00745121" w:rsidRDefault="00745121" w:rsidP="00745121">
      <w:pPr>
        <w:spacing w:before="0" w:after="0" w:line="240" w:lineRule="auto"/>
        <w:rPr>
          <w:rFonts w:ascii="Tahoma" w:eastAsia="Calibri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Zgodnie z art. 13 ust. 1 i 2 </w:t>
      </w:r>
      <w:r w:rsidRPr="00745121">
        <w:rPr>
          <w:rFonts w:ascii="Tahoma" w:eastAsia="Calibri" w:hAnsi="Tahoma" w:cs="Tahoma"/>
          <w:sz w:val="20"/>
          <w:szCs w:val="20"/>
        </w:rPr>
        <w:t xml:space="preserve">rozporządzenia Parlamentu Europejskiego i Rady (UE) 2016/679 z dnia 27 kwietnia 2016 r. w sprawie ochrony osób fizycznych w związku z przetwarzaniem  danych osobowych i w sprawie swobodnego przepływu takich danych oraz uchylenia dyrektywy  95/46/WE (ogólne rozporządzenie o ochronie danych) (Dz. Urz. UE L 119 z 04.05.2016, str. 1), </w:t>
      </w:r>
      <w:r w:rsidRPr="00745121">
        <w:rPr>
          <w:rFonts w:ascii="Tahoma" w:hAnsi="Tahoma" w:cs="Tahoma"/>
          <w:sz w:val="20"/>
          <w:szCs w:val="20"/>
        </w:rPr>
        <w:t xml:space="preserve">dalej „RODO”, informuję, że: </w:t>
      </w:r>
    </w:p>
    <w:p w14:paraId="2B00D0B5" w14:textId="77777777" w:rsidR="00745121" w:rsidRPr="00745121" w:rsidRDefault="00745121" w:rsidP="00745121">
      <w:pPr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  <w:r w:rsidRPr="00745121">
        <w:rPr>
          <w:rFonts w:ascii="Tahoma" w:hAnsi="Tahoma" w:cs="Tahoma"/>
          <w:sz w:val="20"/>
          <w:szCs w:val="20"/>
        </w:rPr>
        <w:t>1)  administratorem Pani/Pana danych osobowych jest:</w:t>
      </w:r>
    </w:p>
    <w:p w14:paraId="59537E0E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b/>
          <w:sz w:val="20"/>
          <w:szCs w:val="20"/>
        </w:rPr>
      </w:pPr>
      <w:r w:rsidRPr="00745121">
        <w:rPr>
          <w:rFonts w:ascii="Tahoma" w:hAnsi="Tahoma" w:cs="Tahoma"/>
          <w:b/>
          <w:sz w:val="20"/>
          <w:szCs w:val="20"/>
        </w:rPr>
        <w:t xml:space="preserve">     Przedsiębiorstwo Wodociągów i Kanalizacji Żory Sp. z o.o.</w:t>
      </w:r>
    </w:p>
    <w:p w14:paraId="7317B1CE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b/>
          <w:sz w:val="20"/>
          <w:szCs w:val="20"/>
        </w:rPr>
      </w:pPr>
      <w:r w:rsidRPr="00745121">
        <w:rPr>
          <w:rFonts w:ascii="Tahoma" w:hAnsi="Tahoma" w:cs="Tahoma"/>
          <w:b/>
          <w:sz w:val="20"/>
          <w:szCs w:val="20"/>
        </w:rPr>
        <w:t xml:space="preserve">     ul. Wodociągowa 10</w:t>
      </w:r>
      <w:r w:rsidRPr="00745121">
        <w:rPr>
          <w:rFonts w:ascii="Tahoma" w:hAnsi="Tahoma" w:cs="Tahoma"/>
          <w:b/>
          <w:sz w:val="20"/>
          <w:szCs w:val="20"/>
        </w:rPr>
        <w:tab/>
        <w:t xml:space="preserve">          </w:t>
      </w:r>
    </w:p>
    <w:p w14:paraId="6F0D1A0E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b/>
          <w:sz w:val="20"/>
          <w:szCs w:val="20"/>
        </w:rPr>
      </w:pPr>
      <w:r w:rsidRPr="00745121">
        <w:rPr>
          <w:rFonts w:ascii="Tahoma" w:hAnsi="Tahoma" w:cs="Tahoma"/>
          <w:b/>
          <w:sz w:val="20"/>
          <w:szCs w:val="20"/>
        </w:rPr>
        <w:t xml:space="preserve">     44-240 Żory</w:t>
      </w:r>
    </w:p>
    <w:p w14:paraId="64AD6C6A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 w:rsidRPr="00745121">
        <w:rPr>
          <w:rFonts w:ascii="Tahoma" w:hAnsi="Tahoma" w:cs="Tahoma"/>
          <w:bCs/>
          <w:sz w:val="20"/>
          <w:szCs w:val="20"/>
        </w:rPr>
        <w:t xml:space="preserve">     Tel.: 32 43 44 631</w:t>
      </w:r>
      <w:r w:rsidRPr="00745121">
        <w:rPr>
          <w:rFonts w:ascii="Tahoma" w:hAnsi="Tahoma" w:cs="Tahoma"/>
          <w:bCs/>
          <w:sz w:val="20"/>
          <w:szCs w:val="20"/>
        </w:rPr>
        <w:tab/>
        <w:t xml:space="preserve">          </w:t>
      </w:r>
    </w:p>
    <w:p w14:paraId="6C251CE9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bCs/>
          <w:sz w:val="20"/>
          <w:szCs w:val="20"/>
          <w:lang w:val="en-US"/>
        </w:rPr>
      </w:pPr>
      <w:r w:rsidRPr="00745121">
        <w:rPr>
          <w:rFonts w:ascii="Tahoma" w:hAnsi="Tahoma" w:cs="Tahoma"/>
          <w:bCs/>
          <w:sz w:val="20"/>
          <w:szCs w:val="20"/>
        </w:rPr>
        <w:t xml:space="preserve">     </w:t>
      </w:r>
      <w:r w:rsidRPr="00745121">
        <w:rPr>
          <w:rFonts w:ascii="Tahoma" w:hAnsi="Tahoma" w:cs="Tahoma"/>
          <w:bCs/>
          <w:sz w:val="20"/>
          <w:szCs w:val="20"/>
          <w:lang w:val="en-US"/>
        </w:rPr>
        <w:t xml:space="preserve">www: </w:t>
      </w:r>
      <w:hyperlink r:id="rId11" w:history="1">
        <w:r w:rsidRPr="00745121">
          <w:rPr>
            <w:rStyle w:val="Hipercze"/>
            <w:rFonts w:ascii="Tahoma" w:eastAsia="Calibri" w:hAnsi="Tahoma" w:cs="Tahoma"/>
            <w:bCs/>
            <w:sz w:val="20"/>
            <w:szCs w:val="20"/>
            <w:lang w:val="en-US"/>
          </w:rPr>
          <w:t>www.pwikzory.com.pl</w:t>
        </w:r>
      </w:hyperlink>
      <w:r w:rsidRPr="00745121">
        <w:rPr>
          <w:rFonts w:ascii="Tahoma" w:hAnsi="Tahoma" w:cs="Tahoma"/>
          <w:bCs/>
          <w:sz w:val="20"/>
          <w:szCs w:val="20"/>
          <w:lang w:val="en-US"/>
        </w:rPr>
        <w:t xml:space="preserve"> </w:t>
      </w:r>
    </w:p>
    <w:p w14:paraId="66D300E4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bCs/>
          <w:sz w:val="20"/>
          <w:szCs w:val="20"/>
          <w:lang w:val="en-US"/>
        </w:rPr>
      </w:pPr>
      <w:r w:rsidRPr="00745121">
        <w:rPr>
          <w:rFonts w:ascii="Tahoma" w:hAnsi="Tahoma" w:cs="Tahoma"/>
          <w:bCs/>
          <w:sz w:val="20"/>
          <w:szCs w:val="20"/>
          <w:lang w:val="en-US"/>
        </w:rPr>
        <w:t xml:space="preserve">     e-mail: </w:t>
      </w:r>
      <w:hyperlink r:id="rId12" w:history="1">
        <w:r w:rsidRPr="00745121">
          <w:rPr>
            <w:rStyle w:val="Hipercze"/>
            <w:rFonts w:ascii="Tahoma" w:hAnsi="Tahoma" w:cs="Tahoma"/>
            <w:bCs/>
            <w:sz w:val="20"/>
            <w:szCs w:val="20"/>
            <w:lang w:val="en-US"/>
          </w:rPr>
          <w:t>sekretariat@pwik.zory.pl</w:t>
        </w:r>
      </w:hyperlink>
      <w:r w:rsidRPr="00745121">
        <w:rPr>
          <w:rFonts w:ascii="Tahoma" w:hAnsi="Tahoma" w:cs="Tahoma"/>
          <w:bCs/>
          <w:sz w:val="20"/>
          <w:szCs w:val="20"/>
          <w:lang w:val="en-US"/>
        </w:rPr>
        <w:t>;</w:t>
      </w:r>
    </w:p>
    <w:p w14:paraId="47D61A8C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2)  Spółka wyznaczyła Inspektora Ochrony Danych, z którym można się kontaktować za     </w:t>
      </w:r>
    </w:p>
    <w:p w14:paraId="7BC54007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pośrednictwem adresu iod@pwik.zory.pl;</w:t>
      </w:r>
    </w:p>
    <w:p w14:paraId="59363E35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>3)  Pani/Pana dane osobowe przetwarzane będą na podstawie art. 6 ust. 1 lit. c</w:t>
      </w:r>
      <w:r w:rsidRPr="00745121">
        <w:rPr>
          <w:rFonts w:ascii="Tahoma" w:hAnsi="Tahoma" w:cs="Tahoma"/>
          <w:i/>
          <w:sz w:val="20"/>
          <w:szCs w:val="20"/>
        </w:rPr>
        <w:t xml:space="preserve"> </w:t>
      </w:r>
      <w:r w:rsidRPr="00745121">
        <w:rPr>
          <w:rFonts w:ascii="Tahoma" w:hAnsi="Tahoma" w:cs="Tahoma"/>
          <w:sz w:val="20"/>
          <w:szCs w:val="20"/>
        </w:rPr>
        <w:t>RODO w celu</w:t>
      </w:r>
    </w:p>
    <w:p w14:paraId="254A1FA6" w14:textId="77777777" w:rsidR="00383436" w:rsidRPr="00383B3F" w:rsidRDefault="00745121" w:rsidP="00383436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</w:t>
      </w:r>
      <w:r w:rsidRPr="00745121">
        <w:rPr>
          <w:rFonts w:ascii="Tahoma" w:eastAsia="Calibri" w:hAnsi="Tahoma" w:cs="Tahoma"/>
          <w:sz w:val="20"/>
          <w:szCs w:val="20"/>
        </w:rPr>
        <w:t xml:space="preserve">związanym z postępowaniem o udzielenie </w:t>
      </w:r>
      <w:r w:rsidRPr="00383B3F">
        <w:rPr>
          <w:rFonts w:ascii="Tahoma" w:eastAsia="Calibri" w:hAnsi="Tahoma" w:cs="Tahoma"/>
          <w:sz w:val="20"/>
          <w:szCs w:val="20"/>
        </w:rPr>
        <w:t xml:space="preserve">zamówienia </w:t>
      </w:r>
      <w:r w:rsidR="00383436" w:rsidRPr="00383B3F">
        <w:rPr>
          <w:rFonts w:ascii="Tahoma" w:hAnsi="Tahoma" w:cs="Tahoma"/>
          <w:b/>
          <w:sz w:val="20"/>
          <w:szCs w:val="20"/>
        </w:rPr>
        <w:t xml:space="preserve">„Rozwój cyberbezpieczeństwa w PWiK Żory </w:t>
      </w:r>
    </w:p>
    <w:p w14:paraId="107D7BB0" w14:textId="27851D4E" w:rsidR="00383436" w:rsidRPr="00383B3F" w:rsidRDefault="00383436" w:rsidP="00383436">
      <w:pPr>
        <w:spacing w:before="0" w:after="0" w:line="240" w:lineRule="auto"/>
        <w:rPr>
          <w:rFonts w:ascii="Tahoma" w:eastAsia="Calibri" w:hAnsi="Tahoma" w:cs="Tahoma"/>
          <w:sz w:val="20"/>
          <w:szCs w:val="20"/>
        </w:rPr>
      </w:pPr>
      <w:r w:rsidRPr="00383B3F">
        <w:rPr>
          <w:rFonts w:ascii="Tahoma" w:hAnsi="Tahoma" w:cs="Tahoma"/>
          <w:b/>
          <w:sz w:val="20"/>
          <w:szCs w:val="20"/>
        </w:rPr>
        <w:t xml:space="preserve">     sp. z o.o.</w:t>
      </w:r>
      <w:r w:rsidR="00745121" w:rsidRPr="00383B3F">
        <w:rPr>
          <w:rFonts w:ascii="Tahoma" w:hAnsi="Tahoma" w:cs="Tahoma"/>
          <w:sz w:val="20"/>
          <w:szCs w:val="20"/>
        </w:rPr>
        <w:t xml:space="preserve"> </w:t>
      </w:r>
      <w:r w:rsidR="00745121" w:rsidRPr="00383B3F">
        <w:rPr>
          <w:rFonts w:ascii="Tahoma" w:hAnsi="Tahoma" w:cs="Tahoma"/>
          <w:b/>
          <w:sz w:val="20"/>
          <w:szCs w:val="20"/>
        </w:rPr>
        <w:t xml:space="preserve">- </w:t>
      </w:r>
      <w:r w:rsidR="00745121" w:rsidRPr="00383B3F">
        <w:rPr>
          <w:rFonts w:ascii="Tahoma" w:eastAsia="Calibri" w:hAnsi="Tahoma" w:cs="Tahoma"/>
          <w:b/>
          <w:sz w:val="20"/>
          <w:szCs w:val="20"/>
        </w:rPr>
        <w:t>nr ref.  NL/</w:t>
      </w:r>
      <w:r w:rsidRPr="00383B3F">
        <w:rPr>
          <w:rFonts w:ascii="Tahoma" w:eastAsia="Calibri" w:hAnsi="Tahoma" w:cs="Tahoma"/>
          <w:b/>
          <w:sz w:val="20"/>
          <w:szCs w:val="20"/>
        </w:rPr>
        <w:t>22</w:t>
      </w:r>
      <w:r w:rsidR="00745121" w:rsidRPr="00383B3F">
        <w:rPr>
          <w:rFonts w:ascii="Tahoma" w:eastAsia="Calibri" w:hAnsi="Tahoma" w:cs="Tahoma"/>
          <w:b/>
          <w:sz w:val="20"/>
          <w:szCs w:val="20"/>
        </w:rPr>
        <w:t xml:space="preserve">/2026 </w:t>
      </w:r>
      <w:r w:rsidR="00745121" w:rsidRPr="00383B3F">
        <w:rPr>
          <w:rFonts w:ascii="Tahoma" w:hAnsi="Tahoma" w:cs="Tahoma"/>
          <w:b/>
          <w:sz w:val="20"/>
          <w:szCs w:val="20"/>
        </w:rPr>
        <w:t xml:space="preserve"> </w:t>
      </w:r>
      <w:r w:rsidR="00745121" w:rsidRPr="00383B3F">
        <w:rPr>
          <w:rFonts w:ascii="Tahoma" w:eastAsia="Calibri" w:hAnsi="Tahoma" w:cs="Tahoma"/>
          <w:sz w:val="20"/>
          <w:szCs w:val="20"/>
        </w:rPr>
        <w:t xml:space="preserve">prowadzonym w trybie przetargu otwartego zgodnie z </w:t>
      </w:r>
    </w:p>
    <w:p w14:paraId="491DC928" w14:textId="77777777" w:rsidR="00383436" w:rsidRPr="00383B3F" w:rsidRDefault="00383436" w:rsidP="00383436">
      <w:pPr>
        <w:spacing w:before="0" w:after="0" w:line="240" w:lineRule="auto"/>
        <w:rPr>
          <w:rFonts w:ascii="Tahoma" w:eastAsia="Calibri" w:hAnsi="Tahoma" w:cs="Tahoma"/>
          <w:sz w:val="20"/>
          <w:szCs w:val="20"/>
        </w:rPr>
      </w:pPr>
      <w:r w:rsidRPr="00383B3F">
        <w:rPr>
          <w:rFonts w:ascii="Tahoma" w:eastAsia="Calibri" w:hAnsi="Tahoma" w:cs="Tahoma"/>
          <w:sz w:val="20"/>
          <w:szCs w:val="20"/>
        </w:rPr>
        <w:t xml:space="preserve">     </w:t>
      </w:r>
      <w:r w:rsidR="00745121" w:rsidRPr="00383B3F">
        <w:rPr>
          <w:rFonts w:ascii="Tahoma" w:eastAsia="Calibri" w:hAnsi="Tahoma" w:cs="Tahoma"/>
          <w:sz w:val="20"/>
          <w:szCs w:val="20"/>
        </w:rPr>
        <w:t>Regulaminem  udzielania zamówień przez PWiK Żory Sp. z o.o., opartym na zasadach art. 70</w:t>
      </w:r>
      <w:r w:rsidR="00745121" w:rsidRPr="00383B3F">
        <w:rPr>
          <w:rFonts w:ascii="Tahoma" w:eastAsia="Calibri" w:hAnsi="Tahoma" w:cs="Tahoma"/>
          <w:sz w:val="20"/>
          <w:szCs w:val="20"/>
          <w:vertAlign w:val="superscript"/>
        </w:rPr>
        <w:t>1</w:t>
      </w:r>
      <w:r w:rsidR="00745121" w:rsidRPr="00383B3F">
        <w:rPr>
          <w:rFonts w:ascii="Tahoma" w:eastAsia="Calibri" w:hAnsi="Tahoma" w:cs="Tahoma"/>
          <w:sz w:val="20"/>
          <w:szCs w:val="20"/>
        </w:rPr>
        <w:t xml:space="preserve"> – 70</w:t>
      </w:r>
      <w:r w:rsidR="00745121" w:rsidRPr="00383B3F">
        <w:rPr>
          <w:rFonts w:ascii="Tahoma" w:eastAsia="Calibri" w:hAnsi="Tahoma" w:cs="Tahoma"/>
          <w:sz w:val="20"/>
          <w:szCs w:val="20"/>
          <w:vertAlign w:val="superscript"/>
        </w:rPr>
        <w:t>5</w:t>
      </w:r>
      <w:r w:rsidR="00745121" w:rsidRPr="00383B3F">
        <w:rPr>
          <w:rFonts w:ascii="Tahoma" w:eastAsia="Calibri" w:hAnsi="Tahoma" w:cs="Tahoma"/>
          <w:sz w:val="20"/>
          <w:szCs w:val="20"/>
        </w:rPr>
        <w:t xml:space="preserve"> </w:t>
      </w:r>
    </w:p>
    <w:p w14:paraId="2B52EA40" w14:textId="7E713723" w:rsidR="00745121" w:rsidRPr="00383436" w:rsidRDefault="00383436" w:rsidP="00383436">
      <w:pPr>
        <w:spacing w:before="0" w:after="0" w:line="240" w:lineRule="auto"/>
        <w:rPr>
          <w:rFonts w:ascii="Tahoma" w:hAnsi="Tahoma" w:cs="Tahoma"/>
          <w:b/>
          <w:bCs/>
          <w:color w:val="FF0000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     </w:t>
      </w:r>
      <w:r w:rsidR="00745121" w:rsidRPr="00745121">
        <w:rPr>
          <w:rFonts w:ascii="Tahoma" w:eastAsia="Calibri" w:hAnsi="Tahoma" w:cs="Tahoma"/>
          <w:sz w:val="20"/>
          <w:szCs w:val="20"/>
        </w:rPr>
        <w:t>Kodeksu Cywilnego,</w:t>
      </w:r>
      <w:r w:rsidR="00745121" w:rsidRPr="00745121">
        <w:rPr>
          <w:rFonts w:ascii="Tahoma" w:hAnsi="Tahoma" w:cs="Tahoma"/>
          <w:sz w:val="20"/>
          <w:szCs w:val="20"/>
        </w:rPr>
        <w:t xml:space="preserve"> </w:t>
      </w:r>
      <w:r w:rsidR="00745121" w:rsidRPr="00745121">
        <w:rPr>
          <w:rFonts w:ascii="Tahoma" w:eastAsia="Calibri" w:hAnsi="Tahoma" w:cs="Tahoma"/>
          <w:sz w:val="20"/>
          <w:szCs w:val="20"/>
        </w:rPr>
        <w:t xml:space="preserve">dostępnym na stronie internetowej: </w:t>
      </w:r>
      <w:hyperlink r:id="rId13" w:history="1">
        <w:r w:rsidR="00745121" w:rsidRPr="00745121">
          <w:rPr>
            <w:rStyle w:val="Hipercze"/>
            <w:rFonts w:ascii="Tahoma" w:eastAsia="Calibri" w:hAnsi="Tahoma" w:cs="Tahoma"/>
            <w:sz w:val="20"/>
            <w:szCs w:val="20"/>
          </w:rPr>
          <w:t>www.pwikzory.com.pl</w:t>
        </w:r>
      </w:hyperlink>
      <w:r w:rsidR="00745121" w:rsidRPr="00745121">
        <w:rPr>
          <w:rFonts w:ascii="Tahoma" w:eastAsia="Calibri" w:hAnsi="Tahoma" w:cs="Tahoma"/>
          <w:sz w:val="20"/>
          <w:szCs w:val="20"/>
        </w:rPr>
        <w:t>;</w:t>
      </w:r>
    </w:p>
    <w:p w14:paraId="26F1695A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eastAsia="Calibri" w:hAnsi="Tahoma" w:cs="Tahoma"/>
          <w:sz w:val="20"/>
          <w:szCs w:val="20"/>
        </w:rPr>
        <w:t xml:space="preserve">4)  </w:t>
      </w:r>
      <w:r w:rsidRPr="00745121">
        <w:rPr>
          <w:rFonts w:ascii="Tahoma" w:hAnsi="Tahoma" w:cs="Tahoma"/>
          <w:sz w:val="20"/>
          <w:szCs w:val="20"/>
        </w:rPr>
        <w:t xml:space="preserve">odbiorcami Pani/Pana danych osobowych będą osoby lub podmioty, którym udostępniona zostanie </w:t>
      </w:r>
    </w:p>
    <w:p w14:paraId="16635BD8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dokumentacja postępowania prowadzonego na podstawie § 22 Regulaminu udzielania zamówień </w:t>
      </w:r>
    </w:p>
    <w:p w14:paraId="7CC71F25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przez PWiK Żory Sp. z o.o.;  </w:t>
      </w:r>
    </w:p>
    <w:p w14:paraId="3E38EF67" w14:textId="66A9C3E3" w:rsidR="00383B3F" w:rsidRPr="00383B3F" w:rsidRDefault="00745121" w:rsidP="00383B3F">
      <w:pPr>
        <w:spacing w:before="0" w:after="0" w:line="240" w:lineRule="auto"/>
        <w:contextualSpacing/>
        <w:rPr>
          <w:rFonts w:ascii="Tahoma" w:hAnsi="Tahoma" w:cs="Tahoma"/>
          <w:color w:val="FF0000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5)  </w:t>
      </w:r>
      <w:r w:rsidR="00383B3F" w:rsidRPr="00560774">
        <w:rPr>
          <w:rFonts w:ascii="Tahoma" w:hAnsi="Tahoma" w:cs="Tahoma"/>
          <w:color w:val="000000"/>
          <w:sz w:val="20"/>
          <w:szCs w:val="20"/>
        </w:rPr>
        <w:t xml:space="preserve">Pani/Pana dane osobowe będą przechowywane, przez okres 4 lat od dnia zakończenia </w:t>
      </w:r>
    </w:p>
    <w:p w14:paraId="29452AA5" w14:textId="77777777" w:rsidR="00383B3F" w:rsidRPr="00560774" w:rsidRDefault="00383B3F" w:rsidP="00383B3F">
      <w:pPr>
        <w:spacing w:after="0" w:line="240" w:lineRule="auto"/>
        <w:contextualSpacing/>
        <w:rPr>
          <w:rFonts w:ascii="Tahoma" w:hAnsi="Tahoma" w:cs="Tahoma"/>
          <w:color w:val="000000"/>
          <w:sz w:val="20"/>
          <w:szCs w:val="20"/>
        </w:rPr>
      </w:pPr>
      <w:r w:rsidRPr="00560774">
        <w:rPr>
          <w:rFonts w:ascii="Tahoma" w:hAnsi="Tahoma" w:cs="Tahoma"/>
          <w:color w:val="000000"/>
          <w:sz w:val="20"/>
          <w:szCs w:val="20"/>
        </w:rPr>
        <w:t xml:space="preserve">     postępowania o udzielenie zamówienia, a jeżeli czas trwania umowy przekracza  4 lata, okres </w:t>
      </w:r>
    </w:p>
    <w:p w14:paraId="08222B48" w14:textId="602B8249" w:rsidR="00745121" w:rsidRPr="00383B3F" w:rsidRDefault="00383B3F" w:rsidP="00383B3F">
      <w:pPr>
        <w:spacing w:after="0" w:line="240" w:lineRule="auto"/>
        <w:contextualSpacing/>
        <w:rPr>
          <w:rFonts w:ascii="Tahoma" w:hAnsi="Tahoma" w:cs="Tahoma"/>
          <w:color w:val="000000"/>
          <w:sz w:val="20"/>
          <w:szCs w:val="20"/>
        </w:rPr>
      </w:pPr>
      <w:r w:rsidRPr="00560774">
        <w:rPr>
          <w:rFonts w:ascii="Tahoma" w:hAnsi="Tahoma" w:cs="Tahoma"/>
          <w:color w:val="000000"/>
          <w:sz w:val="20"/>
          <w:szCs w:val="20"/>
        </w:rPr>
        <w:t xml:space="preserve">     przechowywania obejmuje cały czas trwania umowy;</w:t>
      </w:r>
    </w:p>
    <w:p w14:paraId="21E31511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6)  obowiązek podania przez Panią/Pana danych osobowych bezpośrednio Pani/Pana dotyczących jest </w:t>
      </w:r>
    </w:p>
    <w:p w14:paraId="1FABF196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wymogiem określonym w Regulaminie udzielania zamówień przez PWiK Żory Sp. z o.o., związanym </w:t>
      </w:r>
    </w:p>
    <w:p w14:paraId="225FDB1D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z udziałem w postępowaniu o udzielenie zamówienia publicznego;   </w:t>
      </w:r>
    </w:p>
    <w:p w14:paraId="5265B649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7)  konsekwencje niepodania określonych danych wynikają z w/w Regulaminu;  </w:t>
      </w:r>
    </w:p>
    <w:p w14:paraId="230EE4B0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>8)  w odniesieniu do Pani/Pana danych osobowych decyzje nie będą podejmowane w sposób</w:t>
      </w:r>
    </w:p>
    <w:p w14:paraId="0D68096F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zautomatyzowany, stosowanie do art. 22 RODO;</w:t>
      </w:r>
    </w:p>
    <w:p w14:paraId="6B3EA477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>9)  posiada Pani/Pan:</w:t>
      </w:r>
    </w:p>
    <w:p w14:paraId="5D384B76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- na podstawie art. 15 RODO prawo dostępu do danych osobowych Pani/Pana dotyczących;</w:t>
      </w:r>
    </w:p>
    <w:p w14:paraId="53B3CCCD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- na podstawie art. 16 RODO prawo do sprostowania Pani/Pana danych osobowych </w:t>
      </w:r>
      <w:r w:rsidRPr="00745121">
        <w:rPr>
          <w:rFonts w:ascii="Tahoma" w:hAnsi="Tahoma" w:cs="Tahoma"/>
          <w:b/>
          <w:sz w:val="20"/>
          <w:szCs w:val="20"/>
          <w:vertAlign w:val="superscript"/>
        </w:rPr>
        <w:t>*</w:t>
      </w:r>
      <w:r w:rsidRPr="00745121">
        <w:rPr>
          <w:rFonts w:ascii="Tahoma" w:hAnsi="Tahoma" w:cs="Tahoma"/>
          <w:sz w:val="20"/>
          <w:szCs w:val="20"/>
        </w:rPr>
        <w:t>;</w:t>
      </w:r>
    </w:p>
    <w:p w14:paraId="33C4B3A2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- na podstawie art. 18 RODO prawo żądania od administratora ograniczenia przetwarzania   </w:t>
      </w:r>
    </w:p>
    <w:p w14:paraId="1C2C1B8E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  danych osobowych z zastrzeżeniem przypadków, o których mowa w art. 18 ust. 2 RODO**;  </w:t>
      </w:r>
    </w:p>
    <w:p w14:paraId="6329D7EC" w14:textId="77777777" w:rsidR="00745121" w:rsidRPr="00745121" w:rsidRDefault="00745121" w:rsidP="00745121">
      <w:pPr>
        <w:tabs>
          <w:tab w:val="left" w:pos="709"/>
        </w:tabs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- prawo do wniesienia skargi do Prezesa Urzędu Ochrony Danych Osobowych, gdy uzna </w:t>
      </w:r>
    </w:p>
    <w:p w14:paraId="574D618F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  Pani/Pan, że przetwarzanie danych osobowych Pani/Pana dotyczących narusza przepisy </w:t>
      </w:r>
    </w:p>
    <w:p w14:paraId="4EA48935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i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       RODO;</w:t>
      </w:r>
    </w:p>
    <w:p w14:paraId="1930A36D" w14:textId="77777777" w:rsidR="00745121" w:rsidRPr="00745121" w:rsidRDefault="00745121" w:rsidP="00745121">
      <w:pPr>
        <w:spacing w:before="0" w:after="0" w:line="240" w:lineRule="auto"/>
        <w:contextualSpacing/>
        <w:rPr>
          <w:rFonts w:ascii="Tahoma" w:hAnsi="Tahoma" w:cs="Tahoma"/>
          <w:i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>10)  nie przysługuje Pani/Panu:</w:t>
      </w:r>
    </w:p>
    <w:p w14:paraId="79FA5905" w14:textId="77777777" w:rsidR="00745121" w:rsidRPr="00745121" w:rsidRDefault="00745121" w:rsidP="00745121">
      <w:pPr>
        <w:numPr>
          <w:ilvl w:val="0"/>
          <w:numId w:val="18"/>
        </w:numPr>
        <w:spacing w:before="0" w:after="0" w:line="240" w:lineRule="auto"/>
        <w:ind w:left="709"/>
        <w:contextualSpacing/>
        <w:rPr>
          <w:rFonts w:ascii="Tahoma" w:hAnsi="Tahoma" w:cs="Tahoma"/>
          <w:i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>w związku z art. 17 ust. 3 lit. b, d lub e RODO prawo do usunięcia danych osobowych;</w:t>
      </w:r>
    </w:p>
    <w:p w14:paraId="14361F83" w14:textId="77777777" w:rsidR="00745121" w:rsidRPr="00745121" w:rsidRDefault="00745121" w:rsidP="00745121">
      <w:pPr>
        <w:numPr>
          <w:ilvl w:val="0"/>
          <w:numId w:val="18"/>
        </w:numPr>
        <w:spacing w:before="0" w:after="0" w:line="240" w:lineRule="auto"/>
        <w:ind w:left="709"/>
        <w:contextualSpacing/>
        <w:rPr>
          <w:rFonts w:ascii="Tahoma" w:hAnsi="Tahoma" w:cs="Tahoma"/>
          <w:b/>
          <w:i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>prawo do przenoszenia danych osobowych, o którym mowa w art. 20 RODO;</w:t>
      </w:r>
    </w:p>
    <w:p w14:paraId="7B63A074" w14:textId="77777777" w:rsidR="00745121" w:rsidRPr="00745121" w:rsidRDefault="00745121" w:rsidP="00745121">
      <w:pPr>
        <w:numPr>
          <w:ilvl w:val="0"/>
          <w:numId w:val="18"/>
        </w:numPr>
        <w:spacing w:before="0" w:after="0" w:line="240" w:lineRule="auto"/>
        <w:ind w:left="709"/>
        <w:contextualSpacing/>
        <w:rPr>
          <w:rFonts w:ascii="Tahoma" w:hAnsi="Tahoma" w:cs="Tahoma"/>
          <w:i/>
          <w:sz w:val="20"/>
          <w:szCs w:val="20"/>
        </w:rPr>
      </w:pPr>
      <w:r w:rsidRPr="00745121">
        <w:rPr>
          <w:rFonts w:ascii="Tahoma" w:hAnsi="Tahoma" w:cs="Tahoma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380F875D" w14:textId="77777777" w:rsidR="00745121" w:rsidRPr="00745121" w:rsidRDefault="00745121" w:rsidP="00745121">
      <w:pPr>
        <w:spacing w:before="0" w:after="0" w:line="240" w:lineRule="auto"/>
        <w:ind w:left="709"/>
        <w:contextualSpacing/>
        <w:rPr>
          <w:rFonts w:ascii="Tahoma" w:hAnsi="Tahoma" w:cs="Tahoma"/>
          <w:i/>
          <w:sz w:val="20"/>
          <w:szCs w:val="20"/>
        </w:rPr>
      </w:pPr>
    </w:p>
    <w:p w14:paraId="46C8D320" w14:textId="77777777" w:rsidR="00745121" w:rsidRPr="001509BD" w:rsidRDefault="00745121" w:rsidP="00745121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1509BD">
        <w:rPr>
          <w:rFonts w:ascii="Tahoma" w:hAnsi="Tahoma" w:cs="Tahoma"/>
          <w:sz w:val="18"/>
          <w:szCs w:val="18"/>
        </w:rPr>
        <w:t xml:space="preserve">*    Wyjaśnienie: skorzystanie z prawa do sprostowania nie może skutkować zmianą wyniku postępowania o </w:t>
      </w:r>
    </w:p>
    <w:p w14:paraId="21585263" w14:textId="77777777" w:rsidR="00745121" w:rsidRPr="001509BD" w:rsidRDefault="00745121" w:rsidP="00745121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1509BD">
        <w:rPr>
          <w:rFonts w:ascii="Tahoma" w:hAnsi="Tahoma" w:cs="Tahoma"/>
          <w:sz w:val="18"/>
          <w:szCs w:val="18"/>
        </w:rPr>
        <w:t xml:space="preserve">      udzielenie zamówienia publicznego ani zmianą postanowień umowy w zakresie niezgodnym z Regulaminem </w:t>
      </w:r>
    </w:p>
    <w:p w14:paraId="545D58AF" w14:textId="77777777" w:rsidR="00745121" w:rsidRPr="001509BD" w:rsidRDefault="00745121" w:rsidP="00745121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1509BD">
        <w:rPr>
          <w:rFonts w:ascii="Tahoma" w:hAnsi="Tahoma" w:cs="Tahoma"/>
          <w:sz w:val="18"/>
          <w:szCs w:val="18"/>
        </w:rPr>
        <w:t xml:space="preserve">      udzielania zamówień przez PWiK Żory Sp. z o.o. oraz nie może naruszać integralności protokołu oraz jego </w:t>
      </w:r>
    </w:p>
    <w:p w14:paraId="1C201EAC" w14:textId="77777777" w:rsidR="00745121" w:rsidRPr="001509BD" w:rsidRDefault="00745121" w:rsidP="00745121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1509BD">
        <w:rPr>
          <w:rFonts w:ascii="Tahoma" w:hAnsi="Tahoma" w:cs="Tahoma"/>
          <w:sz w:val="18"/>
          <w:szCs w:val="18"/>
        </w:rPr>
        <w:t xml:space="preserve">      załączników.</w:t>
      </w:r>
    </w:p>
    <w:p w14:paraId="174571F2" w14:textId="77777777" w:rsidR="00745121" w:rsidRPr="001509BD" w:rsidRDefault="00745121" w:rsidP="00745121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1509BD">
        <w:rPr>
          <w:rFonts w:ascii="Tahoma" w:hAnsi="Tahoma" w:cs="Tahoma"/>
          <w:sz w:val="18"/>
          <w:szCs w:val="18"/>
        </w:rPr>
        <w:t xml:space="preserve">**  Wyjaśnienie: prawo do ograniczenia przetwarzania nie ma zastosowania w odniesieniu do przechowywania, w </w:t>
      </w:r>
    </w:p>
    <w:p w14:paraId="5E311300" w14:textId="77777777" w:rsidR="00745121" w:rsidRPr="001509BD" w:rsidRDefault="00745121" w:rsidP="00745121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1509BD">
        <w:rPr>
          <w:rFonts w:ascii="Tahoma" w:hAnsi="Tahoma" w:cs="Tahoma"/>
          <w:sz w:val="18"/>
          <w:szCs w:val="18"/>
        </w:rPr>
        <w:t xml:space="preserve">     celu zapewnienia korzystania ze środków ochrony prawnej lub w celu ochrony praw innej osoby fizycznej, lub </w:t>
      </w:r>
    </w:p>
    <w:p w14:paraId="6D099571" w14:textId="508625FB" w:rsidR="000A73E2" w:rsidRPr="001509BD" w:rsidRDefault="00745121" w:rsidP="001509BD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1509BD">
        <w:rPr>
          <w:rFonts w:ascii="Tahoma" w:hAnsi="Tahoma" w:cs="Tahoma"/>
          <w:sz w:val="18"/>
          <w:szCs w:val="18"/>
        </w:rPr>
        <w:t xml:space="preserve">     prawnej lub z uwagi na ważne względy interesu publicznego Unii Europejskiej lub państwa członkowskiego.  </w:t>
      </w:r>
    </w:p>
    <w:sectPr w:rsidR="000A73E2" w:rsidRPr="001509BD" w:rsidSect="00A34049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9650" w14:textId="77777777" w:rsidR="00BE6D3D" w:rsidRDefault="00BE6D3D">
      <w:r>
        <w:separator/>
      </w:r>
    </w:p>
  </w:endnote>
  <w:endnote w:type="continuationSeparator" w:id="0">
    <w:p w14:paraId="27C1FAD5" w14:textId="77777777" w:rsidR="00BE6D3D" w:rsidRDefault="00BE6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3844D12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4512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49F628B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772835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0B802" w14:textId="77777777" w:rsidR="00BE6D3D" w:rsidRDefault="00BE6D3D">
      <w:r>
        <w:separator/>
      </w:r>
    </w:p>
  </w:footnote>
  <w:footnote w:type="continuationSeparator" w:id="0">
    <w:p w14:paraId="07B96AAA" w14:textId="77777777" w:rsidR="00BE6D3D" w:rsidRDefault="00BE6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1"/>
  </w:num>
  <w:num w:numId="18" w16cid:durableId="9882899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14CC2"/>
    <w:rsid w:val="001509BD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3436"/>
    <w:rsid w:val="00383B3F"/>
    <w:rsid w:val="00385FFB"/>
    <w:rsid w:val="00412555"/>
    <w:rsid w:val="00482EA3"/>
    <w:rsid w:val="004844AD"/>
    <w:rsid w:val="004E62F6"/>
    <w:rsid w:val="004F5164"/>
    <w:rsid w:val="005115C2"/>
    <w:rsid w:val="005A056A"/>
    <w:rsid w:val="005B7917"/>
    <w:rsid w:val="005E22E2"/>
    <w:rsid w:val="006048F4"/>
    <w:rsid w:val="00670180"/>
    <w:rsid w:val="006760F1"/>
    <w:rsid w:val="006D19B4"/>
    <w:rsid w:val="006E040C"/>
    <w:rsid w:val="007021C9"/>
    <w:rsid w:val="007077F2"/>
    <w:rsid w:val="00735813"/>
    <w:rsid w:val="00745121"/>
    <w:rsid w:val="00760990"/>
    <w:rsid w:val="00761B48"/>
    <w:rsid w:val="00762529"/>
    <w:rsid w:val="00780D75"/>
    <w:rsid w:val="007847D8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E6D3D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wikzory.com.pl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kretariat@pwik.zory.p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wikzory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NL-Sabina-B</cp:lastModifiedBy>
  <cp:revision>6</cp:revision>
  <cp:lastPrinted>2018-03-26T09:55:00Z</cp:lastPrinted>
  <dcterms:created xsi:type="dcterms:W3CDTF">2026-01-21T11:34:00Z</dcterms:created>
  <dcterms:modified xsi:type="dcterms:W3CDTF">2026-05-06T12:04:00Z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